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74" w:rsidRPr="004040E4" w:rsidRDefault="00964F74" w:rsidP="00FA6C13">
      <w:pPr>
        <w:widowControl/>
        <w:jc w:val="center"/>
        <w:rPr>
          <w:rFonts w:ascii="方正小标宋简体" w:eastAsia="方正小标宋简体" w:hAnsi="宋体"/>
          <w:b/>
          <w:bCs/>
          <w:kern w:val="0"/>
          <w:sz w:val="36"/>
          <w:szCs w:val="36"/>
        </w:rPr>
      </w:pPr>
      <w:r w:rsidRPr="004040E4">
        <w:rPr>
          <w:rFonts w:ascii="方正小标宋简体" w:eastAsia="方正小标宋简体" w:hAnsi="宋体" w:cs="方正小标宋简体" w:hint="eastAsia"/>
          <w:b/>
          <w:bCs/>
          <w:kern w:val="0"/>
          <w:sz w:val="36"/>
          <w:szCs w:val="36"/>
        </w:rPr>
        <w:t>上海市建筑内部装修材料</w:t>
      </w:r>
      <w:bookmarkStart w:id="0" w:name="_GoBack"/>
      <w:bookmarkEnd w:id="0"/>
      <w:r w:rsidRPr="004040E4">
        <w:rPr>
          <w:rFonts w:ascii="方正小标宋简体" w:eastAsia="方正小标宋简体" w:hAnsi="宋体" w:cs="方正小标宋简体" w:hint="eastAsia"/>
          <w:b/>
          <w:bCs/>
          <w:kern w:val="0"/>
          <w:sz w:val="36"/>
          <w:szCs w:val="36"/>
        </w:rPr>
        <w:t>见证取样检验告知单</w:t>
      </w:r>
    </w:p>
    <w:p w:rsidR="00964F74" w:rsidRPr="005910D9" w:rsidRDefault="00964F74" w:rsidP="00FA6C13">
      <w:pPr>
        <w:widowControl/>
        <w:jc w:val="left"/>
        <w:rPr>
          <w:rFonts w:eastAsia="仿宋_GB2312"/>
          <w:kern w:val="0"/>
          <w:sz w:val="32"/>
          <w:szCs w:val="32"/>
        </w:rPr>
      </w:pPr>
    </w:p>
    <w:p w:rsidR="00964F74" w:rsidRPr="005910D9" w:rsidRDefault="00964F74" w:rsidP="0060734D">
      <w:pPr>
        <w:ind w:firstLineChars="200" w:firstLine="31680"/>
        <w:rPr>
          <w:rFonts w:eastAsia="仿宋_GB2312"/>
          <w:kern w:val="0"/>
          <w:sz w:val="32"/>
          <w:szCs w:val="32"/>
        </w:rPr>
      </w:pPr>
      <w:r w:rsidRPr="005910D9">
        <w:rPr>
          <w:rFonts w:eastAsia="仿宋_GB2312" w:cs="仿宋_GB2312" w:hint="eastAsia"/>
          <w:kern w:val="0"/>
          <w:sz w:val="32"/>
          <w:szCs w:val="32"/>
        </w:rPr>
        <w:t>根据《中华人民共和国消防法》、《建筑内部装修设计防火规范》、《建筑内部装修防火设计施工及验收规范》等法律规范和技术规范的规定，在本市范围内开展建筑内部装修材料见证取样检验工作。</w:t>
      </w:r>
    </w:p>
    <w:p w:rsidR="00964F74" w:rsidRPr="005910D9" w:rsidRDefault="00964F74" w:rsidP="0060734D">
      <w:pPr>
        <w:ind w:firstLineChars="200" w:firstLine="31680"/>
        <w:rPr>
          <w:rFonts w:ascii="黑体" w:eastAsia="黑体"/>
          <w:kern w:val="0"/>
          <w:sz w:val="32"/>
          <w:szCs w:val="32"/>
        </w:rPr>
      </w:pPr>
      <w:r w:rsidRPr="005910D9">
        <w:rPr>
          <w:rFonts w:ascii="黑体" w:eastAsia="黑体" w:cs="黑体" w:hint="eastAsia"/>
          <w:kern w:val="0"/>
          <w:sz w:val="32"/>
          <w:szCs w:val="32"/>
        </w:rPr>
        <w:t>一、需要进行装修材料见证取样检验的工程范围</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1</w:t>
      </w:r>
      <w:r w:rsidRPr="005910D9">
        <w:rPr>
          <w:rFonts w:eastAsia="仿宋_GB2312" w:cs="仿宋_GB2312" w:hint="eastAsia"/>
          <w:kern w:val="0"/>
          <w:sz w:val="32"/>
          <w:szCs w:val="32"/>
        </w:rPr>
        <w:t>、地上建筑面积大于</w:t>
      </w:r>
      <w:r w:rsidRPr="005910D9">
        <w:rPr>
          <w:rFonts w:eastAsia="仿宋_GB2312"/>
          <w:kern w:val="0"/>
          <w:sz w:val="32"/>
          <w:szCs w:val="32"/>
        </w:rPr>
        <w:t>3000m</w:t>
      </w:r>
      <w:r w:rsidRPr="005910D9">
        <w:rPr>
          <w:rFonts w:eastAsia="仿宋_GB2312"/>
          <w:kern w:val="0"/>
          <w:sz w:val="32"/>
          <w:szCs w:val="32"/>
          <w:vertAlign w:val="superscript"/>
        </w:rPr>
        <w:t>2</w:t>
      </w:r>
      <w:r w:rsidRPr="005910D9">
        <w:rPr>
          <w:rFonts w:eastAsia="仿宋_GB2312" w:cs="仿宋_GB2312" w:hint="eastAsia"/>
          <w:kern w:val="0"/>
          <w:sz w:val="32"/>
          <w:szCs w:val="32"/>
        </w:rPr>
        <w:t>的建筑工程；</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2</w:t>
      </w:r>
      <w:r w:rsidRPr="005910D9">
        <w:rPr>
          <w:rFonts w:eastAsia="仿宋_GB2312" w:cs="仿宋_GB2312" w:hint="eastAsia"/>
          <w:kern w:val="0"/>
          <w:sz w:val="32"/>
          <w:szCs w:val="32"/>
        </w:rPr>
        <w:t>、地下建筑面积大于</w:t>
      </w:r>
      <w:r w:rsidRPr="005910D9">
        <w:rPr>
          <w:rFonts w:eastAsia="仿宋_GB2312"/>
          <w:kern w:val="0"/>
          <w:sz w:val="32"/>
          <w:szCs w:val="32"/>
        </w:rPr>
        <w:t>1000m</w:t>
      </w:r>
      <w:r w:rsidRPr="005910D9">
        <w:rPr>
          <w:rFonts w:eastAsia="仿宋_GB2312"/>
          <w:kern w:val="0"/>
          <w:sz w:val="32"/>
          <w:szCs w:val="32"/>
          <w:vertAlign w:val="superscript"/>
        </w:rPr>
        <w:t>2</w:t>
      </w:r>
      <w:r w:rsidRPr="005910D9">
        <w:rPr>
          <w:rFonts w:eastAsia="仿宋_GB2312" w:cs="仿宋_GB2312" w:hint="eastAsia"/>
          <w:kern w:val="0"/>
          <w:sz w:val="32"/>
          <w:szCs w:val="32"/>
        </w:rPr>
        <w:t>的建筑工程；</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3</w:t>
      </w:r>
      <w:r w:rsidRPr="005910D9">
        <w:rPr>
          <w:rFonts w:eastAsia="仿宋_GB2312" w:cs="仿宋_GB2312" w:hint="eastAsia"/>
          <w:kern w:val="0"/>
          <w:sz w:val="32"/>
          <w:szCs w:val="32"/>
        </w:rPr>
        <w:t>、建筑面积大于</w:t>
      </w:r>
      <w:r w:rsidRPr="005910D9">
        <w:rPr>
          <w:rFonts w:eastAsia="仿宋_GB2312"/>
          <w:kern w:val="0"/>
          <w:sz w:val="32"/>
          <w:szCs w:val="32"/>
        </w:rPr>
        <w:t>300m</w:t>
      </w:r>
      <w:r w:rsidRPr="005910D9">
        <w:rPr>
          <w:rFonts w:eastAsia="仿宋_GB2312"/>
          <w:kern w:val="0"/>
          <w:sz w:val="32"/>
          <w:szCs w:val="32"/>
          <w:vertAlign w:val="superscript"/>
        </w:rPr>
        <w:t>2</w:t>
      </w:r>
      <w:r w:rsidRPr="005910D9">
        <w:rPr>
          <w:rFonts w:eastAsia="仿宋_GB2312" w:cs="仿宋_GB2312" w:hint="eastAsia"/>
          <w:kern w:val="0"/>
          <w:sz w:val="32"/>
          <w:szCs w:val="32"/>
        </w:rPr>
        <w:t>的公共娱乐场所内装修工程和建筑面积大于</w:t>
      </w:r>
      <w:r w:rsidRPr="005910D9">
        <w:rPr>
          <w:rFonts w:eastAsia="仿宋_GB2312"/>
          <w:kern w:val="0"/>
          <w:sz w:val="32"/>
          <w:szCs w:val="32"/>
        </w:rPr>
        <w:t>1000m</w:t>
      </w:r>
      <w:r w:rsidRPr="005910D9">
        <w:rPr>
          <w:rFonts w:eastAsia="仿宋_GB2312"/>
          <w:kern w:val="0"/>
          <w:sz w:val="32"/>
          <w:szCs w:val="32"/>
          <w:vertAlign w:val="superscript"/>
        </w:rPr>
        <w:t>2</w:t>
      </w:r>
      <w:r w:rsidRPr="005910D9">
        <w:rPr>
          <w:rFonts w:eastAsia="仿宋_GB2312" w:cs="仿宋_GB2312" w:hint="eastAsia"/>
          <w:kern w:val="0"/>
          <w:sz w:val="32"/>
          <w:szCs w:val="32"/>
        </w:rPr>
        <w:t>的其它内装修工程；</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4</w:t>
      </w:r>
      <w:r w:rsidRPr="005910D9">
        <w:rPr>
          <w:rFonts w:eastAsia="仿宋_GB2312" w:cs="仿宋_GB2312" w:hint="eastAsia"/>
          <w:kern w:val="0"/>
          <w:sz w:val="32"/>
          <w:szCs w:val="32"/>
        </w:rPr>
        <w:t>、公安机关消防机构在监督检查中认为需要见证取样检验的材料。</w:t>
      </w:r>
    </w:p>
    <w:p w:rsidR="00964F74" w:rsidRPr="005910D9" w:rsidRDefault="00964F74" w:rsidP="0060734D">
      <w:pPr>
        <w:ind w:firstLineChars="200" w:firstLine="31680"/>
        <w:rPr>
          <w:rFonts w:ascii="黑体" w:eastAsia="黑体"/>
          <w:kern w:val="0"/>
          <w:sz w:val="32"/>
          <w:szCs w:val="32"/>
        </w:rPr>
      </w:pPr>
      <w:r w:rsidRPr="005910D9">
        <w:rPr>
          <w:rFonts w:ascii="黑体" w:eastAsia="黑体" w:cs="黑体" w:hint="eastAsia"/>
          <w:kern w:val="0"/>
          <w:sz w:val="32"/>
          <w:szCs w:val="32"/>
        </w:rPr>
        <w:t>二、应当进行见证取样检验的材料</w:t>
      </w:r>
    </w:p>
    <w:p w:rsidR="00964F74" w:rsidRPr="005910D9" w:rsidRDefault="00964F74" w:rsidP="0060734D">
      <w:pPr>
        <w:ind w:firstLineChars="200" w:firstLine="31680"/>
        <w:rPr>
          <w:rFonts w:eastAsia="仿宋_GB2312"/>
          <w:kern w:val="0"/>
          <w:sz w:val="32"/>
          <w:szCs w:val="32"/>
        </w:rPr>
      </w:pPr>
      <w:r w:rsidRPr="005910D9">
        <w:rPr>
          <w:rFonts w:eastAsia="仿宋_GB2312" w:cs="仿宋_GB2312" w:hint="eastAsia"/>
          <w:kern w:val="0"/>
          <w:sz w:val="32"/>
          <w:szCs w:val="32"/>
        </w:rPr>
        <w:t>属于上述工程范围的项目防火设计中所采用的下列装修材料，应进行见证取样检验（除取得相应阻燃标识的产品外）：</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1</w:t>
      </w:r>
      <w:r w:rsidRPr="005910D9">
        <w:rPr>
          <w:rFonts w:eastAsia="仿宋_GB2312" w:cs="仿宋_GB2312" w:hint="eastAsia"/>
          <w:kern w:val="0"/>
          <w:sz w:val="32"/>
          <w:szCs w:val="32"/>
        </w:rPr>
        <w:t>、顶棚使用的难燃性材料及经现场阻燃处理的可燃材料；</w:t>
      </w:r>
      <w:r w:rsidRPr="005910D9">
        <w:rPr>
          <w:rFonts w:eastAsia="仿宋_GB2312"/>
          <w:kern w:val="0"/>
          <w:sz w:val="32"/>
          <w:szCs w:val="32"/>
        </w:rPr>
        <w:t xml:space="preserve"> </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2</w:t>
      </w:r>
      <w:r w:rsidRPr="005910D9">
        <w:rPr>
          <w:rFonts w:eastAsia="仿宋_GB2312" w:cs="仿宋_GB2312" w:hint="eastAsia"/>
          <w:kern w:val="0"/>
          <w:sz w:val="32"/>
          <w:szCs w:val="32"/>
        </w:rPr>
        <w:t>、隔断使用的经现场阻燃处理的可燃材料；</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3</w:t>
      </w:r>
      <w:r w:rsidRPr="005910D9">
        <w:rPr>
          <w:rFonts w:eastAsia="仿宋_GB2312" w:cs="仿宋_GB2312" w:hint="eastAsia"/>
          <w:kern w:val="0"/>
          <w:sz w:val="32"/>
          <w:szCs w:val="32"/>
        </w:rPr>
        <w:t>、墙面使用的吸音、软包等难燃性材料及经现场阻燃处理的可燃材料；</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4</w:t>
      </w:r>
      <w:r w:rsidRPr="005910D9">
        <w:rPr>
          <w:rFonts w:eastAsia="仿宋_GB2312" w:cs="仿宋_GB2312" w:hint="eastAsia"/>
          <w:kern w:val="0"/>
          <w:sz w:val="32"/>
          <w:szCs w:val="32"/>
        </w:rPr>
        <w:t>、铺地使用的难燃性材料；</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5</w:t>
      </w:r>
      <w:r w:rsidRPr="005910D9">
        <w:rPr>
          <w:rFonts w:eastAsia="仿宋_GB2312" w:cs="仿宋_GB2312" w:hint="eastAsia"/>
          <w:kern w:val="0"/>
          <w:sz w:val="32"/>
          <w:szCs w:val="32"/>
        </w:rPr>
        <w:t>、窗帘、幕布类难燃性装饰织物；</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6</w:t>
      </w:r>
      <w:r w:rsidRPr="005910D9">
        <w:rPr>
          <w:rFonts w:eastAsia="仿宋_GB2312" w:cs="仿宋_GB2312" w:hint="eastAsia"/>
          <w:kern w:val="0"/>
          <w:sz w:val="32"/>
          <w:szCs w:val="32"/>
        </w:rPr>
        <w:t>、电线、电缆使用的难燃性塑料套管；</w:t>
      </w:r>
    </w:p>
    <w:p w:rsidR="00964F74" w:rsidRPr="005910D9" w:rsidRDefault="00964F74" w:rsidP="0060734D">
      <w:pPr>
        <w:ind w:firstLineChars="200" w:firstLine="31680"/>
        <w:rPr>
          <w:rFonts w:eastAsia="仿宋_GB2312"/>
          <w:kern w:val="0"/>
          <w:sz w:val="32"/>
          <w:szCs w:val="32"/>
        </w:rPr>
      </w:pPr>
      <w:r w:rsidRPr="005910D9">
        <w:rPr>
          <w:rFonts w:eastAsia="仿宋_GB2312"/>
          <w:kern w:val="0"/>
          <w:sz w:val="32"/>
          <w:szCs w:val="32"/>
        </w:rPr>
        <w:t>7</w:t>
      </w:r>
      <w:r w:rsidRPr="005910D9">
        <w:rPr>
          <w:rFonts w:eastAsia="仿宋_GB2312" w:cs="仿宋_GB2312" w:hint="eastAsia"/>
          <w:kern w:val="0"/>
          <w:sz w:val="32"/>
          <w:szCs w:val="32"/>
        </w:rPr>
        <w:t>、隔热、保温使用的难燃性平板材料、管状材料。</w:t>
      </w:r>
    </w:p>
    <w:p w:rsidR="00964F74" w:rsidRPr="005910D9" w:rsidRDefault="00964F74" w:rsidP="0060734D">
      <w:pPr>
        <w:widowControl/>
        <w:ind w:firstLineChars="200" w:firstLine="31680"/>
        <w:rPr>
          <w:rFonts w:eastAsia="仿宋_GB2312"/>
          <w:kern w:val="0"/>
          <w:sz w:val="32"/>
          <w:szCs w:val="32"/>
        </w:rPr>
      </w:pPr>
      <w:r w:rsidRPr="005910D9">
        <w:rPr>
          <w:rFonts w:eastAsia="仿宋_GB2312" w:cs="仿宋_GB2312" w:hint="eastAsia"/>
          <w:kern w:val="0"/>
          <w:sz w:val="32"/>
          <w:szCs w:val="32"/>
        </w:rPr>
        <w:t>上述材料的取样规格尺寸及数量详见《建筑内部装修材料见证取样检验样品分类表》</w:t>
      </w:r>
    </w:p>
    <w:p w:rsidR="00964F74" w:rsidRPr="005910D9" w:rsidRDefault="00964F74" w:rsidP="0060734D">
      <w:pPr>
        <w:widowControl/>
        <w:ind w:firstLineChars="200" w:firstLine="31680"/>
        <w:rPr>
          <w:rFonts w:ascii="黑体" w:eastAsia="黑体"/>
          <w:kern w:val="0"/>
          <w:sz w:val="32"/>
          <w:szCs w:val="32"/>
        </w:rPr>
      </w:pPr>
      <w:r w:rsidRPr="005910D9">
        <w:rPr>
          <w:rFonts w:ascii="黑体" w:eastAsia="黑体" w:cs="黑体" w:hint="eastAsia"/>
          <w:kern w:val="0"/>
          <w:sz w:val="32"/>
          <w:szCs w:val="32"/>
        </w:rPr>
        <w:t>三、样品取样及办理送检手续程序</w:t>
      </w:r>
    </w:p>
    <w:p w:rsidR="00964F74" w:rsidRPr="005910D9" w:rsidRDefault="00964F74" w:rsidP="0060734D">
      <w:pPr>
        <w:widowControl/>
        <w:ind w:firstLineChars="200" w:firstLine="31680"/>
        <w:rPr>
          <w:rFonts w:eastAsia="仿宋_GB2312"/>
          <w:kern w:val="0"/>
          <w:sz w:val="32"/>
          <w:szCs w:val="32"/>
        </w:rPr>
      </w:pPr>
      <w:r w:rsidRPr="005910D9">
        <w:rPr>
          <w:rFonts w:eastAsia="仿宋_GB2312"/>
          <w:kern w:val="0"/>
          <w:sz w:val="32"/>
          <w:szCs w:val="32"/>
        </w:rPr>
        <w:t>1</w:t>
      </w:r>
      <w:r w:rsidRPr="005910D9">
        <w:rPr>
          <w:rFonts w:eastAsia="仿宋_GB2312" w:cs="仿宋_GB2312" w:hint="eastAsia"/>
          <w:kern w:val="0"/>
          <w:sz w:val="32"/>
          <w:szCs w:val="32"/>
        </w:rPr>
        <w:t>、应当进行见证取样检验的装修材料进入施工现场后，在监理单位或建设单位监督下，由施工单位有关人员按照《建筑内部装修材料见证取样检验样品分类表》的取样尺寸及数量等要求进行现场取样。</w:t>
      </w:r>
    </w:p>
    <w:p w:rsidR="00964F74" w:rsidRPr="005910D9" w:rsidRDefault="00964F74" w:rsidP="0060734D">
      <w:pPr>
        <w:widowControl/>
        <w:ind w:firstLineChars="232" w:firstLine="31680"/>
        <w:rPr>
          <w:rFonts w:eastAsia="仿宋_GB2312"/>
          <w:kern w:val="0"/>
          <w:sz w:val="32"/>
          <w:szCs w:val="32"/>
        </w:rPr>
      </w:pPr>
      <w:r w:rsidRPr="005910D9">
        <w:rPr>
          <w:rFonts w:eastAsia="仿宋_GB2312"/>
          <w:kern w:val="0"/>
          <w:sz w:val="32"/>
          <w:szCs w:val="32"/>
        </w:rPr>
        <w:t>2</w:t>
      </w:r>
      <w:r w:rsidRPr="005910D9">
        <w:rPr>
          <w:rFonts w:eastAsia="仿宋_GB2312" w:cs="仿宋_GB2312" w:hint="eastAsia"/>
          <w:kern w:val="0"/>
          <w:sz w:val="32"/>
          <w:szCs w:val="32"/>
        </w:rPr>
        <w:t>、工程建设单位应填写《上海市建筑内部装修材料见证取样检验委托单（取样清单）》，盖公章后携带样品到上海市消防产品质量监督检验站接待窗口办理送检手续。</w:t>
      </w:r>
    </w:p>
    <w:p w:rsidR="00964F74" w:rsidRPr="005910D9" w:rsidRDefault="00964F74" w:rsidP="0060734D">
      <w:pPr>
        <w:widowControl/>
        <w:ind w:firstLineChars="232" w:firstLine="31680"/>
        <w:rPr>
          <w:rFonts w:eastAsia="仿宋_GB2312"/>
          <w:b/>
          <w:bCs/>
          <w:kern w:val="0"/>
          <w:sz w:val="32"/>
          <w:szCs w:val="32"/>
          <w:u w:val="single"/>
        </w:rPr>
      </w:pPr>
      <w:r w:rsidRPr="005910D9">
        <w:rPr>
          <w:rFonts w:eastAsia="仿宋_GB2312" w:cs="仿宋_GB2312" w:hint="eastAsia"/>
          <w:b/>
          <w:bCs/>
          <w:kern w:val="0"/>
          <w:sz w:val="32"/>
          <w:szCs w:val="32"/>
        </w:rPr>
        <w:t>特别提示：应当由工程建设单位（业主）派人办理送检手续，办理人员应带好有效身份证件。</w:t>
      </w:r>
      <w:r w:rsidRPr="005910D9">
        <w:rPr>
          <w:rFonts w:eastAsia="仿宋_GB2312" w:cs="仿宋_GB2312" w:hint="eastAsia"/>
          <w:b/>
          <w:bCs/>
          <w:kern w:val="0"/>
          <w:sz w:val="32"/>
          <w:szCs w:val="32"/>
          <w:u w:val="single"/>
        </w:rPr>
        <w:t>如果委托办理的，被委派人须带好建设单位委托书及有效身份证件，被委派人是监理的应携监理证书</w:t>
      </w:r>
      <w:r>
        <w:rPr>
          <w:rFonts w:eastAsia="仿宋_GB2312" w:cs="仿宋_GB2312" w:hint="eastAsia"/>
          <w:b/>
          <w:bCs/>
          <w:kern w:val="0"/>
          <w:sz w:val="32"/>
          <w:szCs w:val="32"/>
          <w:u w:val="single"/>
        </w:rPr>
        <w:t>及</w:t>
      </w:r>
      <w:r w:rsidRPr="005910D9">
        <w:rPr>
          <w:rFonts w:eastAsia="仿宋_GB2312" w:cs="仿宋_GB2312" w:hint="eastAsia"/>
          <w:b/>
          <w:bCs/>
          <w:kern w:val="0"/>
          <w:sz w:val="32"/>
          <w:szCs w:val="32"/>
          <w:u w:val="single"/>
        </w:rPr>
        <w:t>有效身份证件本人到场办理。</w:t>
      </w:r>
    </w:p>
    <w:p w:rsidR="00964F74" w:rsidRPr="005910D9" w:rsidRDefault="00964F74" w:rsidP="0060734D">
      <w:pPr>
        <w:widowControl/>
        <w:ind w:firstLineChars="232" w:firstLine="31680"/>
        <w:rPr>
          <w:rFonts w:eastAsia="仿宋_GB2312"/>
          <w:kern w:val="0"/>
          <w:sz w:val="32"/>
          <w:szCs w:val="32"/>
        </w:rPr>
      </w:pPr>
      <w:r w:rsidRPr="005910D9">
        <w:rPr>
          <w:rFonts w:eastAsia="仿宋_GB2312"/>
          <w:kern w:val="0"/>
          <w:sz w:val="32"/>
          <w:szCs w:val="32"/>
        </w:rPr>
        <w:t>3</w:t>
      </w:r>
      <w:r w:rsidRPr="005910D9">
        <w:rPr>
          <w:rFonts w:eastAsia="仿宋_GB2312" w:cs="仿宋_GB2312" w:hint="eastAsia"/>
          <w:kern w:val="0"/>
          <w:sz w:val="32"/>
          <w:szCs w:val="32"/>
        </w:rPr>
        <w:t>、在接待窗口办理手续时，上海市消防产品质量监督检验站不收取任何费用。检验费由委托单位在办理送检手续后，直接从银行汇入有关检验机构帐户。检验费发票在领取检验报告时同时领取。送检材料送往有关检验机构的快递费由委托单位在窗口办理送检手续时直接与现场的快递公司用现金或支票结算。</w:t>
      </w:r>
    </w:p>
    <w:p w:rsidR="00964F74" w:rsidRPr="005910D9" w:rsidRDefault="00964F74" w:rsidP="0060734D">
      <w:pPr>
        <w:widowControl/>
        <w:ind w:firstLineChars="232" w:firstLine="31680"/>
        <w:rPr>
          <w:rFonts w:eastAsia="仿宋_GB2312"/>
          <w:kern w:val="0"/>
          <w:sz w:val="32"/>
          <w:szCs w:val="32"/>
        </w:rPr>
      </w:pPr>
      <w:r w:rsidRPr="005910D9">
        <w:rPr>
          <w:rFonts w:eastAsia="仿宋_GB2312"/>
          <w:kern w:val="0"/>
          <w:sz w:val="32"/>
          <w:szCs w:val="32"/>
        </w:rPr>
        <w:t>4</w:t>
      </w:r>
      <w:r w:rsidRPr="005910D9">
        <w:rPr>
          <w:rFonts w:eastAsia="仿宋_GB2312" w:cs="仿宋_GB2312" w:hint="eastAsia"/>
          <w:kern w:val="0"/>
          <w:sz w:val="32"/>
          <w:szCs w:val="32"/>
        </w:rPr>
        <w:t>、办理送检手续地址、时间、联系电话</w:t>
      </w:r>
    </w:p>
    <w:p w:rsidR="00964F74" w:rsidRPr="005910D9" w:rsidRDefault="00964F74" w:rsidP="0060734D">
      <w:pPr>
        <w:widowControl/>
        <w:ind w:firstLineChars="232" w:firstLine="31680"/>
        <w:rPr>
          <w:rFonts w:eastAsia="仿宋_GB2312"/>
          <w:kern w:val="0"/>
          <w:sz w:val="32"/>
          <w:szCs w:val="32"/>
        </w:rPr>
      </w:pPr>
      <w:r w:rsidRPr="005910D9">
        <w:rPr>
          <w:rFonts w:eastAsia="仿宋_GB2312" w:cs="仿宋_GB2312" w:hint="eastAsia"/>
          <w:kern w:val="0"/>
          <w:sz w:val="32"/>
          <w:szCs w:val="32"/>
        </w:rPr>
        <w:t>受理单位：上海市消防产品质量监督检验站接待窗口</w:t>
      </w:r>
    </w:p>
    <w:p w:rsidR="00964F74" w:rsidRPr="005910D9" w:rsidRDefault="00964F74" w:rsidP="0060734D">
      <w:pPr>
        <w:widowControl/>
        <w:ind w:firstLineChars="232" w:firstLine="31680"/>
        <w:rPr>
          <w:rFonts w:eastAsia="仿宋_GB2312"/>
          <w:kern w:val="0"/>
          <w:sz w:val="32"/>
          <w:szCs w:val="32"/>
        </w:rPr>
      </w:pPr>
      <w:r w:rsidRPr="005910D9">
        <w:rPr>
          <w:rFonts w:eastAsia="仿宋_GB2312" w:cs="仿宋_GB2312" w:hint="eastAsia"/>
          <w:kern w:val="0"/>
          <w:sz w:val="32"/>
          <w:szCs w:val="32"/>
        </w:rPr>
        <w:t>受理地址：上海市黄浦区河南中路</w:t>
      </w:r>
      <w:r w:rsidRPr="005910D9">
        <w:rPr>
          <w:rFonts w:eastAsia="仿宋_GB2312"/>
          <w:kern w:val="0"/>
          <w:sz w:val="32"/>
          <w:szCs w:val="32"/>
        </w:rPr>
        <w:t>280</w:t>
      </w:r>
      <w:r w:rsidRPr="005910D9">
        <w:rPr>
          <w:rFonts w:eastAsia="仿宋_GB2312" w:cs="仿宋_GB2312" w:hint="eastAsia"/>
          <w:kern w:val="0"/>
          <w:sz w:val="32"/>
          <w:szCs w:val="32"/>
        </w:rPr>
        <w:t>号（靠近福州路北侧）底楼</w:t>
      </w:r>
    </w:p>
    <w:p w:rsidR="00964F74" w:rsidRPr="005910D9" w:rsidRDefault="00964F74" w:rsidP="0060734D">
      <w:pPr>
        <w:widowControl/>
        <w:ind w:firstLineChars="232" w:firstLine="31680"/>
        <w:rPr>
          <w:rFonts w:eastAsia="仿宋_GB2312"/>
          <w:kern w:val="0"/>
          <w:sz w:val="32"/>
          <w:szCs w:val="32"/>
        </w:rPr>
      </w:pPr>
      <w:r w:rsidRPr="005910D9">
        <w:rPr>
          <w:rFonts w:eastAsia="仿宋_GB2312" w:cs="仿宋_GB2312" w:hint="eastAsia"/>
          <w:kern w:val="0"/>
          <w:sz w:val="32"/>
          <w:szCs w:val="32"/>
        </w:rPr>
        <w:t>受理时间：</w:t>
      </w:r>
    </w:p>
    <w:p w:rsidR="00964F74" w:rsidRDefault="00964F74" w:rsidP="0060734D">
      <w:pPr>
        <w:widowControl/>
        <w:ind w:firstLineChars="232" w:firstLine="31680"/>
        <w:rPr>
          <w:rFonts w:eastAsia="仿宋_GB2312"/>
          <w:kern w:val="0"/>
          <w:sz w:val="32"/>
          <w:szCs w:val="32"/>
        </w:rPr>
      </w:pPr>
      <w:r w:rsidRPr="005910D9">
        <w:rPr>
          <w:rFonts w:eastAsia="仿宋_GB2312" w:cs="仿宋_GB2312" w:hint="eastAsia"/>
          <w:kern w:val="0"/>
          <w:sz w:val="32"/>
          <w:szCs w:val="32"/>
        </w:rPr>
        <w:t>周一至周</w:t>
      </w:r>
      <w:r>
        <w:rPr>
          <w:rFonts w:eastAsia="仿宋_GB2312" w:cs="仿宋_GB2312" w:hint="eastAsia"/>
          <w:kern w:val="0"/>
          <w:sz w:val="32"/>
          <w:szCs w:val="32"/>
        </w:rPr>
        <w:t>五</w:t>
      </w:r>
      <w:r w:rsidRPr="005910D9">
        <w:rPr>
          <w:rFonts w:eastAsia="仿宋_GB2312"/>
          <w:kern w:val="0"/>
          <w:sz w:val="32"/>
          <w:szCs w:val="32"/>
        </w:rPr>
        <w:t xml:space="preserve">   </w:t>
      </w:r>
      <w:r w:rsidRPr="005910D9">
        <w:rPr>
          <w:rFonts w:eastAsia="仿宋_GB2312" w:cs="仿宋_GB2312" w:hint="eastAsia"/>
          <w:kern w:val="0"/>
          <w:sz w:val="32"/>
          <w:szCs w:val="32"/>
        </w:rPr>
        <w:t>上午</w:t>
      </w:r>
      <w:r>
        <w:rPr>
          <w:rFonts w:eastAsia="仿宋_GB2312"/>
          <w:kern w:val="0"/>
          <w:sz w:val="32"/>
          <w:szCs w:val="32"/>
        </w:rPr>
        <w:t>0</w:t>
      </w:r>
      <w:r w:rsidRPr="005910D9">
        <w:rPr>
          <w:rFonts w:eastAsia="仿宋_GB2312"/>
          <w:kern w:val="0"/>
          <w:sz w:val="32"/>
          <w:szCs w:val="32"/>
        </w:rPr>
        <w:t>9</w:t>
      </w:r>
      <w:r w:rsidRPr="005910D9">
        <w:rPr>
          <w:rFonts w:ascii="宋体" w:eastAsia="宋体" w:hAnsi="宋体" w:cs="宋体" w:hint="eastAsia"/>
          <w:kern w:val="0"/>
          <w:sz w:val="32"/>
          <w:szCs w:val="32"/>
        </w:rPr>
        <w:t>∶</w:t>
      </w:r>
      <w:r w:rsidRPr="005910D9">
        <w:rPr>
          <w:rFonts w:eastAsia="仿宋_GB2312"/>
          <w:kern w:val="0"/>
          <w:sz w:val="32"/>
          <w:szCs w:val="32"/>
        </w:rPr>
        <w:t>00</w:t>
      </w:r>
      <w:r w:rsidRPr="005910D9">
        <w:rPr>
          <w:rFonts w:eastAsia="仿宋_GB2312" w:cs="仿宋_GB2312" w:hint="eastAsia"/>
          <w:kern w:val="0"/>
          <w:sz w:val="32"/>
          <w:szCs w:val="32"/>
        </w:rPr>
        <w:t>至</w:t>
      </w:r>
      <w:r w:rsidRPr="005910D9">
        <w:rPr>
          <w:rFonts w:eastAsia="仿宋_GB2312"/>
          <w:kern w:val="0"/>
          <w:sz w:val="32"/>
          <w:szCs w:val="32"/>
        </w:rPr>
        <w:t>11</w:t>
      </w:r>
      <w:r w:rsidRPr="005910D9">
        <w:rPr>
          <w:rFonts w:ascii="宋体" w:eastAsia="宋体" w:hAnsi="宋体" w:cs="宋体" w:hint="eastAsia"/>
          <w:kern w:val="0"/>
          <w:sz w:val="32"/>
          <w:szCs w:val="32"/>
        </w:rPr>
        <w:t>∶</w:t>
      </w:r>
      <w:r w:rsidRPr="005910D9">
        <w:rPr>
          <w:rFonts w:eastAsia="仿宋_GB2312"/>
          <w:kern w:val="0"/>
          <w:sz w:val="32"/>
          <w:szCs w:val="32"/>
        </w:rPr>
        <w:t>30</w:t>
      </w:r>
    </w:p>
    <w:p w:rsidR="00964F74" w:rsidRPr="005910D9" w:rsidRDefault="00964F74" w:rsidP="0060734D">
      <w:pPr>
        <w:widowControl/>
        <w:ind w:firstLineChars="887" w:firstLine="31680"/>
        <w:rPr>
          <w:rFonts w:eastAsia="仿宋_GB2312"/>
          <w:kern w:val="0"/>
          <w:sz w:val="32"/>
          <w:szCs w:val="32"/>
        </w:rPr>
      </w:pPr>
      <w:r w:rsidRPr="005910D9">
        <w:rPr>
          <w:rFonts w:eastAsia="仿宋_GB2312" w:cs="仿宋_GB2312" w:hint="eastAsia"/>
          <w:kern w:val="0"/>
          <w:sz w:val="32"/>
          <w:szCs w:val="32"/>
        </w:rPr>
        <w:t>下午</w:t>
      </w:r>
      <w:r w:rsidRPr="005910D9">
        <w:rPr>
          <w:rFonts w:eastAsia="仿宋_GB2312"/>
          <w:kern w:val="0"/>
          <w:sz w:val="32"/>
          <w:szCs w:val="32"/>
        </w:rPr>
        <w:t>12</w:t>
      </w:r>
      <w:r w:rsidRPr="005910D9">
        <w:rPr>
          <w:rFonts w:ascii="宋体" w:eastAsia="宋体" w:hAnsi="宋体" w:cs="宋体" w:hint="eastAsia"/>
          <w:kern w:val="0"/>
          <w:sz w:val="32"/>
          <w:szCs w:val="32"/>
        </w:rPr>
        <w:t>∶</w:t>
      </w:r>
      <w:r w:rsidRPr="005910D9">
        <w:rPr>
          <w:rFonts w:eastAsia="仿宋_GB2312"/>
          <w:kern w:val="0"/>
          <w:sz w:val="32"/>
          <w:szCs w:val="32"/>
        </w:rPr>
        <w:t>30</w:t>
      </w:r>
      <w:r w:rsidRPr="005910D9">
        <w:rPr>
          <w:rFonts w:eastAsia="仿宋_GB2312" w:cs="仿宋_GB2312" w:hint="eastAsia"/>
          <w:kern w:val="0"/>
          <w:sz w:val="32"/>
          <w:szCs w:val="32"/>
        </w:rPr>
        <w:t>至</w:t>
      </w:r>
      <w:r w:rsidRPr="005910D9">
        <w:rPr>
          <w:rFonts w:eastAsia="仿宋_GB2312"/>
          <w:kern w:val="0"/>
          <w:sz w:val="32"/>
          <w:szCs w:val="32"/>
        </w:rPr>
        <w:t>16</w:t>
      </w:r>
      <w:r w:rsidRPr="005910D9">
        <w:rPr>
          <w:rFonts w:ascii="宋体" w:eastAsia="宋体" w:hAnsi="宋体" w:cs="宋体" w:hint="eastAsia"/>
          <w:kern w:val="0"/>
          <w:sz w:val="32"/>
          <w:szCs w:val="32"/>
        </w:rPr>
        <w:t>∶</w:t>
      </w:r>
      <w:r w:rsidRPr="005910D9">
        <w:rPr>
          <w:rFonts w:eastAsia="仿宋_GB2312"/>
          <w:kern w:val="0"/>
          <w:sz w:val="32"/>
          <w:szCs w:val="32"/>
        </w:rPr>
        <w:t>00</w:t>
      </w:r>
    </w:p>
    <w:p w:rsidR="00964F74" w:rsidRPr="005910D9" w:rsidRDefault="00964F74" w:rsidP="0060734D">
      <w:pPr>
        <w:widowControl/>
        <w:ind w:firstLineChars="232" w:firstLine="31680"/>
        <w:rPr>
          <w:rFonts w:eastAsia="仿宋_GB2312"/>
          <w:kern w:val="0"/>
          <w:sz w:val="32"/>
          <w:szCs w:val="32"/>
        </w:rPr>
      </w:pPr>
      <w:r w:rsidRPr="005910D9">
        <w:rPr>
          <w:rFonts w:eastAsia="仿宋_GB2312" w:cs="仿宋_GB2312" w:hint="eastAsia"/>
          <w:kern w:val="0"/>
          <w:sz w:val="32"/>
          <w:szCs w:val="32"/>
        </w:rPr>
        <w:t>联系电话：</w:t>
      </w:r>
      <w:r w:rsidRPr="005910D9">
        <w:rPr>
          <w:rFonts w:eastAsia="仿宋_GB2312"/>
          <w:kern w:val="0"/>
          <w:sz w:val="32"/>
          <w:szCs w:val="32"/>
        </w:rPr>
        <w:t xml:space="preserve"> 021-63391905</w:t>
      </w:r>
      <w:r w:rsidRPr="005910D9">
        <w:rPr>
          <w:rFonts w:eastAsia="仿宋_GB2312" w:cs="仿宋_GB2312" w:hint="eastAsia"/>
          <w:kern w:val="0"/>
          <w:sz w:val="32"/>
          <w:szCs w:val="32"/>
        </w:rPr>
        <w:t>，</w:t>
      </w:r>
      <w:r w:rsidRPr="005910D9">
        <w:rPr>
          <w:rFonts w:eastAsia="仿宋_GB2312"/>
          <w:kern w:val="0"/>
          <w:sz w:val="32"/>
          <w:szCs w:val="32"/>
        </w:rPr>
        <w:t>021-63211051</w:t>
      </w:r>
      <w:r>
        <w:rPr>
          <w:rFonts w:eastAsia="仿宋_GB2312" w:cs="仿宋_GB2312" w:hint="eastAsia"/>
          <w:kern w:val="0"/>
          <w:sz w:val="32"/>
          <w:szCs w:val="32"/>
        </w:rPr>
        <w:t>，</w:t>
      </w:r>
      <w:r>
        <w:rPr>
          <w:rFonts w:eastAsia="仿宋_GB2312"/>
          <w:kern w:val="0"/>
          <w:sz w:val="32"/>
          <w:szCs w:val="32"/>
        </w:rPr>
        <w:t>021-63215998</w:t>
      </w:r>
      <w:r w:rsidRPr="005910D9">
        <w:rPr>
          <w:rFonts w:eastAsia="仿宋_GB2312" w:cs="仿宋_GB2312" w:hint="eastAsia"/>
          <w:kern w:val="0"/>
          <w:sz w:val="32"/>
          <w:szCs w:val="32"/>
        </w:rPr>
        <w:t>（可传真）</w:t>
      </w:r>
    </w:p>
    <w:p w:rsidR="00964F74" w:rsidRPr="005910D9" w:rsidRDefault="00964F74" w:rsidP="0060734D">
      <w:pPr>
        <w:widowControl/>
        <w:ind w:firstLineChars="250" w:firstLine="31680"/>
        <w:rPr>
          <w:rFonts w:eastAsia="仿宋_GB2312"/>
          <w:kern w:val="0"/>
          <w:sz w:val="32"/>
          <w:szCs w:val="32"/>
        </w:rPr>
      </w:pPr>
      <w:r w:rsidRPr="005910D9">
        <w:rPr>
          <w:rFonts w:eastAsia="仿宋_GB2312"/>
          <w:kern w:val="0"/>
          <w:sz w:val="32"/>
          <w:szCs w:val="32"/>
        </w:rPr>
        <w:t>5</w:t>
      </w:r>
      <w:r w:rsidRPr="005910D9">
        <w:rPr>
          <w:rFonts w:eastAsia="仿宋_GB2312" w:cs="仿宋_GB2312" w:hint="eastAsia"/>
          <w:kern w:val="0"/>
          <w:sz w:val="32"/>
          <w:szCs w:val="32"/>
        </w:rPr>
        <w:t>、委托单位如需要《告知单》、《分类表》、《委托单》，可向各区（县）消防支队接待窗口索取，也可通过上海消防网</w:t>
      </w:r>
      <w:r w:rsidRPr="005910D9">
        <w:rPr>
          <w:rFonts w:eastAsia="仿宋_GB2312"/>
          <w:kern w:val="0"/>
          <w:sz w:val="32"/>
          <w:szCs w:val="32"/>
        </w:rPr>
        <w:t>http//www.fire.sh.cn</w:t>
      </w:r>
      <w:r w:rsidRPr="005910D9">
        <w:rPr>
          <w:rFonts w:eastAsia="仿宋_GB2312" w:cs="仿宋_GB2312" w:hint="eastAsia"/>
          <w:kern w:val="0"/>
          <w:sz w:val="32"/>
          <w:szCs w:val="32"/>
        </w:rPr>
        <w:t>或上海消防产业网</w:t>
      </w:r>
      <w:r w:rsidRPr="005910D9">
        <w:rPr>
          <w:rFonts w:eastAsia="仿宋_GB2312"/>
          <w:kern w:val="0"/>
          <w:sz w:val="32"/>
          <w:szCs w:val="32"/>
        </w:rPr>
        <w:t>http//www.sh70119.com</w:t>
      </w:r>
      <w:r w:rsidRPr="005910D9">
        <w:rPr>
          <w:rFonts w:eastAsia="仿宋_GB2312" w:cs="仿宋_GB2312" w:hint="eastAsia"/>
          <w:kern w:val="0"/>
          <w:sz w:val="32"/>
          <w:szCs w:val="32"/>
        </w:rPr>
        <w:t>下载。</w:t>
      </w:r>
    </w:p>
    <w:p w:rsidR="00964F74" w:rsidRPr="005910D9" w:rsidRDefault="00964F74" w:rsidP="0060734D">
      <w:pPr>
        <w:widowControl/>
        <w:ind w:firstLineChars="200" w:firstLine="31680"/>
        <w:rPr>
          <w:rFonts w:ascii="仿宋_GB2312" w:eastAsia="仿宋_GB2312" w:hAnsi="宋体"/>
          <w:kern w:val="0"/>
          <w:sz w:val="32"/>
          <w:szCs w:val="32"/>
        </w:rPr>
      </w:pPr>
    </w:p>
    <w:p w:rsidR="00964F74" w:rsidRPr="005910D9" w:rsidRDefault="00964F74" w:rsidP="0060734D">
      <w:pPr>
        <w:widowControl/>
        <w:ind w:firstLineChars="200" w:firstLine="31680"/>
        <w:rPr>
          <w:rFonts w:ascii="仿宋_GB2312" w:eastAsia="仿宋_GB2312" w:hAnsi="宋体"/>
          <w:kern w:val="0"/>
          <w:sz w:val="32"/>
          <w:szCs w:val="32"/>
        </w:rPr>
      </w:pPr>
    </w:p>
    <w:p w:rsidR="00964F74" w:rsidRPr="005910D9" w:rsidRDefault="00964F74" w:rsidP="0060734D">
      <w:pPr>
        <w:widowControl/>
        <w:ind w:firstLineChars="200" w:firstLine="31680"/>
        <w:rPr>
          <w:rFonts w:ascii="仿宋_GB2312" w:eastAsia="仿宋_GB2312" w:hAnsi="宋体"/>
          <w:kern w:val="0"/>
          <w:sz w:val="32"/>
          <w:szCs w:val="32"/>
        </w:rPr>
      </w:pPr>
    </w:p>
    <w:p w:rsidR="00964F74" w:rsidRDefault="00964F74" w:rsidP="0060734D">
      <w:pPr>
        <w:pStyle w:val="PlainText"/>
        <w:ind w:firstLineChars="1626" w:firstLine="31680"/>
        <w:rPr>
          <w:rFonts w:ascii="仿宋_GB2312" w:eastAsia="仿宋_GB2312" w:hAnsi="宋体" w:cs="Times New Roman"/>
          <w:kern w:val="0"/>
          <w:sz w:val="32"/>
          <w:szCs w:val="32"/>
        </w:rPr>
      </w:pPr>
      <w:r w:rsidRPr="005910D9">
        <w:rPr>
          <w:rFonts w:ascii="仿宋_GB2312" w:eastAsia="仿宋_GB2312" w:hAnsi="宋体" w:cs="仿宋_GB2312" w:hint="eastAsia"/>
          <w:kern w:val="0"/>
          <w:sz w:val="32"/>
          <w:szCs w:val="32"/>
        </w:rPr>
        <w:t>上海市消防局</w:t>
      </w:r>
    </w:p>
    <w:p w:rsidR="00964F74" w:rsidRDefault="00964F74"/>
    <w:sectPr w:rsidR="00964F74" w:rsidSect="005252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黑体"/>
    <w:panose1 w:val="00000000000000000000"/>
    <w:charset w:val="86"/>
    <w:family w:val="script"/>
    <w:notTrueType/>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C13"/>
    <w:rsid w:val="003D064C"/>
    <w:rsid w:val="004040E4"/>
    <w:rsid w:val="00525244"/>
    <w:rsid w:val="00580FB5"/>
    <w:rsid w:val="005910D9"/>
    <w:rsid w:val="0060734D"/>
    <w:rsid w:val="00942176"/>
    <w:rsid w:val="009558C0"/>
    <w:rsid w:val="00964F74"/>
    <w:rsid w:val="00BC65FD"/>
    <w:rsid w:val="00D80082"/>
    <w:rsid w:val="00DC40FD"/>
    <w:rsid w:val="00F03E7F"/>
    <w:rsid w:val="00FA6C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13"/>
    <w:pPr>
      <w:widowControl w:val="0"/>
      <w:jc w:val="both"/>
    </w:pPr>
    <w:rPr>
      <w:rFonts w:ascii="Times New Roman" w:eastAsia="方正仿宋简体" w:hAnsi="Times New Roman"/>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A6C13"/>
    <w:rPr>
      <w:rFonts w:ascii="宋体" w:hAnsi="Courier New" w:cs="宋体"/>
    </w:rPr>
  </w:style>
  <w:style w:type="character" w:customStyle="1" w:styleId="PlainTextChar">
    <w:name w:val="Plain Text Char"/>
    <w:basedOn w:val="DefaultParagraphFont"/>
    <w:link w:val="PlainText"/>
    <w:uiPriority w:val="99"/>
    <w:locked/>
    <w:rsid w:val="00FA6C13"/>
    <w:rPr>
      <w:rFonts w:ascii="宋体" w:eastAsia="方正仿宋简体" w:hAnsi="Courier New" w:cs="宋体"/>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autoRedefine/>
    <w:uiPriority w:val="99"/>
    <w:rsid w:val="00FA6C13"/>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182</Words>
  <Characters>1041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朱蕾</dc:creator>
  <cp:keywords/>
  <dc:description/>
  <cp:lastModifiedBy>中信信息</cp:lastModifiedBy>
  <cp:revision>4</cp:revision>
  <dcterms:created xsi:type="dcterms:W3CDTF">2013-11-25T01:54:00Z</dcterms:created>
  <dcterms:modified xsi:type="dcterms:W3CDTF">2013-11-27T02:10:00Z</dcterms:modified>
</cp:coreProperties>
</file>